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0972DF5A" w14:textId="77777777" w:rsidR="00275B65" w:rsidRPr="00E769A0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EF332D" w14:textId="52784397" w:rsidR="00FB747B" w:rsidRPr="00E769A0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«Про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7B8C8DD8" w14:textId="6FD80748" w:rsidR="006C475C" w:rsidRPr="00E769A0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батальйону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оборони «Новгород-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Сіверського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району»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добровольчого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Новгород-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Сіверської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№1, а також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</w:p>
    <w:p w14:paraId="7A3F366B" w14:textId="77777777" w:rsidR="00AA5980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E769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21B4B852" w14:textId="60BC626B" w:rsidR="0086193E" w:rsidRPr="0086193E" w:rsidRDefault="009A32C5" w:rsidP="0086193E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Hlk149917382"/>
      <w:r w:rsidR="0086193E" w:rsidRPr="0086193E">
        <w:rPr>
          <w:rFonts w:ascii="Times New Roman" w:hAnsi="Times New Roman" w:cs="Times New Roman"/>
          <w:bCs/>
          <w:sz w:val="24"/>
          <w:szCs w:val="24"/>
          <w:lang w:val="uk-UA"/>
        </w:rPr>
        <w:t>Плівка поліетиленова 1.5м*100м чорний 120мкм рукав (рулон) за ДК 021:2015: 44176000-4 Плівки</w:t>
      </w:r>
    </w:p>
    <w:bookmarkEnd w:id="0"/>
    <w:p w14:paraId="5A3181A2" w14:textId="2D0FF616" w:rsidR="009A32C5" w:rsidRPr="00E769A0" w:rsidRDefault="009A32C5" w:rsidP="001415F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14:paraId="38471B96" w14:textId="77777777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50F901BC" w:rsidR="009A32C5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6193E">
        <w:rPr>
          <w:rFonts w:ascii="Times New Roman" w:hAnsi="Times New Roman" w:cs="Times New Roman"/>
          <w:sz w:val="24"/>
          <w:szCs w:val="24"/>
          <w:lang w:val="uk-UA"/>
        </w:rPr>
        <w:t>25000</w:t>
      </w:r>
      <w:r w:rsidR="00057C42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E769A0">
        <w:rPr>
          <w:rFonts w:ascii="Times New Roman" w:hAnsi="Times New Roman" w:cs="Times New Roman"/>
          <w:sz w:val="24"/>
          <w:szCs w:val="24"/>
        </w:rPr>
        <w:t>(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E769A0">
        <w:rPr>
          <w:rFonts w:ascii="Times New Roman" w:hAnsi="Times New Roman" w:cs="Times New Roman"/>
          <w:sz w:val="24"/>
          <w:szCs w:val="24"/>
        </w:rPr>
        <w:t>)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1CA01C" w14:textId="34C0C658" w:rsidR="0086193E" w:rsidRPr="0086193E" w:rsidRDefault="009A32C5" w:rsidP="0086193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4009FE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193E" w:rsidRPr="00861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Плівка поліетиленова 1.5м*100м чорний 120мкм рукав (рулон) за ДК</w:t>
      </w:r>
      <w:r w:rsidR="0086193E" w:rsidRPr="00861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86193E" w:rsidRPr="00861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021:2015: 44176000-4 Плівки</w:t>
      </w:r>
    </w:p>
    <w:p w14:paraId="183491C1" w14:textId="20373CA6" w:rsidR="001415F8" w:rsidRPr="00E769A0" w:rsidRDefault="001415F8" w:rsidP="00861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tbl>
      <w:tblPr>
        <w:tblpPr w:leftFromText="180" w:rightFromText="180" w:bottomFromText="160" w:vertAnchor="text" w:horzAnchor="margin" w:tblpXSpec="center" w:tblpY="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758"/>
        <w:gridCol w:w="3491"/>
      </w:tblGrid>
      <w:tr w:rsidR="001415F8" w:rsidRPr="001415F8" w14:paraId="356D21AC" w14:textId="77777777" w:rsidTr="00E769A0">
        <w:trPr>
          <w:trHeight w:val="10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838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A0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FB3" w14:textId="6D5BF83E" w:rsidR="001415F8" w:rsidRPr="001415F8" w:rsidRDefault="0086193E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proofErr w:type="spellEnd"/>
          </w:p>
          <w:p w14:paraId="229B287E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415F8" w:rsidRPr="001415F8" w14:paraId="743F92B7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A4B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BA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9CF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</w:tr>
      <w:tr w:rsidR="001415F8" w:rsidRPr="001415F8" w14:paraId="53B9BBFD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4E2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E1C5" w14:textId="05AB0A7A" w:rsidR="001415F8" w:rsidRPr="0086193E" w:rsidRDefault="0086193E" w:rsidP="0086193E">
            <w:pPr>
              <w:spacing w:before="240" w:after="0" w:line="240" w:lineRule="auto"/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  <w:lang w:val="uk-UA"/>
              </w:rPr>
            </w:pPr>
            <w:r w:rsidRPr="0086193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Плівка поліетиленова 1.5м*100м чорний 120мкм рукав (рулон)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4146" w14:textId="77777777" w:rsidR="0086193E" w:rsidRDefault="0086193E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  <w:p w14:paraId="15E02A0C" w14:textId="0DBDA478" w:rsidR="001415F8" w:rsidRPr="001415F8" w:rsidRDefault="0086193E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50</w:t>
            </w:r>
          </w:p>
        </w:tc>
      </w:tr>
    </w:tbl>
    <w:p w14:paraId="6E9678F5" w14:textId="59EA027F" w:rsidR="00BD3920" w:rsidRPr="00E769A0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69A0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9FE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листа звернення №</w:t>
      </w:r>
      <w:r w:rsidR="001415F8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742 від 26.10.23 року Військової частини А3425</w:t>
      </w:r>
    </w:p>
    <w:p w14:paraId="1DAB4F6F" w14:textId="7FF41071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 w:rsidRPr="00E769A0">
        <w:rPr>
          <w:rFonts w:ascii="Times New Roman" w:hAnsi="Times New Roman" w:cs="Times New Roman"/>
          <w:sz w:val="24"/>
          <w:szCs w:val="24"/>
        </w:rPr>
        <w:t xml:space="preserve">до </w:t>
      </w:r>
      <w:r w:rsidR="00AE328E" w:rsidRPr="00E769A0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4002FC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A37DB8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29" w:rsidRPr="00E769A0">
        <w:rPr>
          <w:rFonts w:ascii="Times New Roman" w:hAnsi="Times New Roman" w:cs="Times New Roman"/>
          <w:sz w:val="24"/>
          <w:szCs w:val="24"/>
        </w:rPr>
        <w:t>2023</w:t>
      </w:r>
      <w:r w:rsidR="001F1FBA" w:rsidRPr="00E769A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F1FBA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01315B0" w14:textId="5CE57834" w:rsidR="00F60A38" w:rsidRPr="00E769A0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E769A0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16000, Чернігівська область, Новгород-Сіверський р-н, м. Новгород-Сіверський, вул. Захисників України, будинок 2</w:t>
      </w:r>
    </w:p>
    <w:p w14:paraId="6B87F406" w14:textId="37C1F88B" w:rsidR="000E37F7" w:rsidRPr="00E769A0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E07621"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="00E07621"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очікуваної вартості: </w:t>
      </w:r>
      <w:r w:rsidR="008E6185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E769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77777777" w:rsidR="007C43B0" w:rsidRPr="00E769A0" w:rsidRDefault="000E37F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69A0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E7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E769A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</w:p>
    <w:p w14:paraId="393E5A7D" w14:textId="1511784E" w:rsidR="007F1C14" w:rsidRPr="00E769A0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1.</w:t>
      </w:r>
      <w:r w:rsidR="001415F8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Товар який постачається, є новим, не перебував в експлуатації, не перебуває в заставі або під арештом, вільний від претензій третіх осіб, термін та умови його зберігання не порушені.</w:t>
      </w:r>
    </w:p>
    <w:p w14:paraId="46D4CB42" w14:textId="6551FADA" w:rsidR="007F1C14" w:rsidRPr="00E769A0" w:rsidRDefault="001415F8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2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.</w:t>
      </w: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 та інших витрат.</w:t>
      </w:r>
    </w:p>
    <w:sectPr w:rsidR="007F1C14" w:rsidRPr="00E769A0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1"/>
  </w:num>
  <w:num w:numId="2" w16cid:durableId="12432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50044"/>
    <w:rsid w:val="0005080B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36CC0"/>
    <w:rsid w:val="001415F8"/>
    <w:rsid w:val="00144C69"/>
    <w:rsid w:val="00153BDA"/>
    <w:rsid w:val="0016292E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8136A"/>
    <w:rsid w:val="003C70A9"/>
    <w:rsid w:val="003E35AB"/>
    <w:rsid w:val="004002FC"/>
    <w:rsid w:val="004009FE"/>
    <w:rsid w:val="004017E5"/>
    <w:rsid w:val="00411829"/>
    <w:rsid w:val="0042036E"/>
    <w:rsid w:val="00440D4A"/>
    <w:rsid w:val="004442D9"/>
    <w:rsid w:val="00460B29"/>
    <w:rsid w:val="00474FE1"/>
    <w:rsid w:val="004C4435"/>
    <w:rsid w:val="004D3413"/>
    <w:rsid w:val="004E1380"/>
    <w:rsid w:val="004E7C16"/>
    <w:rsid w:val="004F47A9"/>
    <w:rsid w:val="00546109"/>
    <w:rsid w:val="00564DFF"/>
    <w:rsid w:val="005823F0"/>
    <w:rsid w:val="00586E48"/>
    <w:rsid w:val="005A625C"/>
    <w:rsid w:val="005B5FF7"/>
    <w:rsid w:val="00616774"/>
    <w:rsid w:val="00620BCF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B2D36"/>
    <w:rsid w:val="007C43B0"/>
    <w:rsid w:val="007C6721"/>
    <w:rsid w:val="007F1C14"/>
    <w:rsid w:val="00806A2B"/>
    <w:rsid w:val="00851717"/>
    <w:rsid w:val="0086193E"/>
    <w:rsid w:val="008708BF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E660B"/>
    <w:rsid w:val="00BF35F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69A0"/>
    <w:rsid w:val="00E82A5F"/>
    <w:rsid w:val="00E92240"/>
    <w:rsid w:val="00E972B7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Обгрунтування технічних та якісних характеристик предмета закупівлі: Технічні та</vt:lpstr>
      <vt:lpstr>Новий</vt:lpstr>
      <vt:lpstr/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cp:lastPrinted>2021-03-01T12:41:00Z</cp:lastPrinted>
  <dcterms:created xsi:type="dcterms:W3CDTF">2023-11-03T13:33:00Z</dcterms:created>
  <dcterms:modified xsi:type="dcterms:W3CDTF">2023-11-03T13:38:00Z</dcterms:modified>
</cp:coreProperties>
</file>